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</w:rPr>
        <w:t>【学习资料之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66</w:t>
      </w:r>
      <w:r>
        <w:rPr>
          <w:rFonts w:hint="eastAsia" w:ascii="楷体_GB2312" w:hAnsi="楷体_GB2312" w:eastAsia="楷体_GB2312" w:cs="楷体_GB2312"/>
          <w:sz w:val="32"/>
          <w:szCs w:val="32"/>
        </w:rPr>
        <w:t>】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</w:pP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9</w:t>
      </w:r>
      <w:r>
        <w:rPr>
          <w:rFonts w:hint="default" w:ascii="方正小标宋简体" w:eastAsia="方正小标宋简体" w:cs="Times New Roman"/>
          <w:sz w:val="44"/>
          <w:szCs w:val="44"/>
          <w:lang w:eastAsia="zh-CN"/>
        </w:rPr>
        <w:t>月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8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日习近平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在黑龙江考察时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仿宋_GB2312" w:hAnsi="仿宋_GB2312" w:eastAsia="方正小标宋简体" w:cs="仿宋_GB2312"/>
          <w:sz w:val="44"/>
          <w:szCs w:val="44"/>
          <w:lang w:val="en-US" w:eastAsia="zh-Hans"/>
        </w:rPr>
      </w:pP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重要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讲话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精神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9月6日至8日，习近平在黑龙江省委书记许勤和省长梁惠玲陪同下，来到大兴安岭、哈尔滨等地，深入林场、乡村、高校等进行调研，前往灾后恢复重建现场看望慰问受灾群众。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要牢牢把握在国家发展大局中的战略定位，扭住推动高质量发展这个首要任务，落实好党中央关于推动东北全面振兴的决策部署，扬长补短，把资源优势、生态优势、科研优势、产业优势、区位优势转化为发展新动能新优势，建好建强国家重要商品粮生产基地、重型装备生产制造基地、重要能源及原材料基地、北方生态安全屏障、向北开放新高地，在维护国家国防安全、粮食安全、生态安全、能源安全、产业安全中积极履职尽责，在全面振兴、全方位振兴中奋力开创黑龙江高质量发展新局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8日上午，习近平听取了黑龙江省委和省政府工作汇报，对黑龙江各项工作取得的成绩给予肯定。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指出，要以科技创新引领产业全面振兴。要立足现有产业基础，扎实推进先进制造业高质量发展，加快推动传统制造业升级，发挥科技创新的增量器作用，全面提升三次产业，不断优化经济结构、调整产业结构。整合科技创新资源，引领发展战略性新兴产业和未来产业，加快形成新质生产力。提高国有企业核心竞争力，引领民营经济健康发展，打造一批产业集群，做大做强实体经济。把企业作为科技成果转化核心载体，提高科技成果落地转化率。主动对接全国产业链供应链，在优势产业和产业优势领域深耕细作，更好融入全国统一大市场，在联通国内国际双循环中发挥更大作用。坚持绿色发展，加强绿色发展技术创新，建立健全绿色低碳循环发展经济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黑龙江要当好国家粮食安全“压舱石”。要以发展现代化大农业为主攻方向，加快建设现代农业大基地、大企业、大产业，率先实现农业物质装备现代化、科技现代化、经营管理现代化、农业信息化、资源利用可持续化。强化数字技术和生物技术赋能，优先把黑土地建成高标准农田，切实把黑土地保护好。把发展农业科技放在更加突出的位置，统筹推进科技农业、绿色农业、质量农业、品牌农业，推进现代种业提升工程，配套推广先进适用科技和高端农机装备，发展农业循环经济。创新农业经营方式，发展规模化经营、社会化服务。打造食品和饲料产业集群，提高粮食生产综合效益。加快推进乡村振兴，让农村具备现代化生产生活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指出，要大力发展特色文化旅游。把发展冰雪经济作为新增长点，推动冰雪运动、冰雪文化、冰雪装备、冰雪旅游全产业链发展。守护好森林、江河、湖泊、湿地、冰雪等原生态风貌，改善边境地区基础设施条件，积极发展边境旅游，更好地促进兴边富民、稳边固边。勇担新的文化使命，繁荣发展文化事业和文化产业，深入开展城乡精神文明建设，推进城乡公共文化服务体系一体建设，努力培育新风尚、展示新形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要构筑我国向北开放新高地。更好统筹贸易、投资、通道和平台建设，在市场准入、要素流动、制度型开放等方面大胆探索、先行先试，形成全方位对外开放新格局。加快建设重要陆路通道、河海航道、能源管道等基础设施，完善面向东北亚开放的交通运输网络。要加强自贸试验区、综合保税区等开放平台创新发展，深度融入共建“一带一路”，积极参与区域合作。要切实做好重点领域风险防范化解工作，落实安全生产责任，坚决避免发生重特大安全生产事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 xml:space="preserve">习近平指出，第一批主题教育已经告一段落，要抓好继续整改和建章立制工作，把主题教育探索的好经验好做法转化为长效机制。要建立健全理论学习、调查研究、推动高质量发展、密切联系群众、防止形式主义和官僚主义等长效机制，巩固发展主题教育成果。第二批主题教育已经启动，各地要坚持科学谋划、统筹安排、分类指导，确保取得实效。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NmYyNzRiZmE3YzcyNjQwNDI0ZWExNmY3Zjc5YzUifQ=="/>
  </w:docVars>
  <w:rsids>
    <w:rsidRoot w:val="7ADD917B"/>
    <w:rsid w:val="085207C5"/>
    <w:rsid w:val="0F634A40"/>
    <w:rsid w:val="16C1343D"/>
    <w:rsid w:val="1CFB3C84"/>
    <w:rsid w:val="2FD67E96"/>
    <w:rsid w:val="33FF2232"/>
    <w:rsid w:val="4F542692"/>
    <w:rsid w:val="4F7432A4"/>
    <w:rsid w:val="4FFDF552"/>
    <w:rsid w:val="5CF81EE8"/>
    <w:rsid w:val="5DDEAB0E"/>
    <w:rsid w:val="5EF901A2"/>
    <w:rsid w:val="5F6707BE"/>
    <w:rsid w:val="5FB5C037"/>
    <w:rsid w:val="62E06DA2"/>
    <w:rsid w:val="63FDC075"/>
    <w:rsid w:val="6BC968D3"/>
    <w:rsid w:val="6E8F1C1F"/>
    <w:rsid w:val="6FB7278B"/>
    <w:rsid w:val="71BF03EA"/>
    <w:rsid w:val="71F767DA"/>
    <w:rsid w:val="71FF73FD"/>
    <w:rsid w:val="73AB2FC1"/>
    <w:rsid w:val="7ADD917B"/>
    <w:rsid w:val="7B7F3235"/>
    <w:rsid w:val="7BFB17C4"/>
    <w:rsid w:val="7CEF85C8"/>
    <w:rsid w:val="7EB76925"/>
    <w:rsid w:val="7EFB35AA"/>
    <w:rsid w:val="7F675337"/>
    <w:rsid w:val="7FB72122"/>
    <w:rsid w:val="7FFB9C12"/>
    <w:rsid w:val="97EF0D2F"/>
    <w:rsid w:val="B9BF23EC"/>
    <w:rsid w:val="BBFD87DC"/>
    <w:rsid w:val="C6FE5446"/>
    <w:rsid w:val="D7BF7938"/>
    <w:rsid w:val="DBEFF962"/>
    <w:rsid w:val="DEDDEDF6"/>
    <w:rsid w:val="DFCE0603"/>
    <w:rsid w:val="EBFFDF4F"/>
    <w:rsid w:val="EDFF9C42"/>
    <w:rsid w:val="EFEE53F3"/>
    <w:rsid w:val="F05F03F3"/>
    <w:rsid w:val="F2FCA5FE"/>
    <w:rsid w:val="F61D484C"/>
    <w:rsid w:val="F7EF3803"/>
    <w:rsid w:val="F97D991F"/>
    <w:rsid w:val="FB7FD39C"/>
    <w:rsid w:val="FBFE3931"/>
    <w:rsid w:val="FD7F1BC6"/>
    <w:rsid w:val="FDBEA65B"/>
    <w:rsid w:val="FE3B4013"/>
    <w:rsid w:val="FEAF1A58"/>
    <w:rsid w:val="FFAF0184"/>
    <w:rsid w:val="FFBE5638"/>
    <w:rsid w:val="FFF8595D"/>
    <w:rsid w:val="FFFF5F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6">
    <w:name w:val="heading 6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5"/>
    </w:pPr>
    <w:rPr>
      <w:rFonts w:hint="eastAsia" w:ascii="宋体" w:hAnsi="宋体" w:eastAsia="宋体" w:cs="宋体"/>
      <w:b/>
      <w:kern w:val="0"/>
      <w:sz w:val="15"/>
      <w:szCs w:val="15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528</Words>
  <Characters>531</Characters>
  <Lines>0</Lines>
  <Paragraphs>0</Paragraphs>
  <TotalTime>0</TotalTime>
  <ScaleCrop>false</ScaleCrop>
  <LinksUpToDate>false</LinksUpToDate>
  <CharactersWithSpaces>532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2023-04-27T00:12:00Z</dcterms:created>
  <dc:creator>user</dc:creator>
  <cp:lastModifiedBy>刘巧玉</cp:lastModifiedBy>
  <dcterms:modified xsi:type="dcterms:W3CDTF">2025-08-18T11:11:11Z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E3E1592292D15649CF99A26849B68074_43</vt:lpwstr>
  </property>
</Properties>
</file>