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</w:rPr>
        <w:t>【学习资料之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43</w:t>
      </w:r>
      <w:r>
        <w:rPr>
          <w:rFonts w:hint="eastAsia" w:ascii="楷体_GB2312" w:hAnsi="楷体_GB2312" w:eastAsia="楷体_GB2312" w:cs="楷体_GB2312"/>
          <w:sz w:val="32"/>
          <w:szCs w:val="32"/>
        </w:rPr>
        <w:t>】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小标宋简体" w:hAnsi="Calibri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方正小标宋简体" w:hAnsi="Calibri" w:eastAsia="方正小标宋简体" w:cs="Times New Roman"/>
          <w:sz w:val="44"/>
          <w:szCs w:val="44"/>
          <w:lang w:val="en-US" w:eastAsia="zh-CN"/>
        </w:rPr>
        <w:t>月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30</w:t>
      </w:r>
      <w:r>
        <w:rPr>
          <w:rFonts w:hint="default" w:ascii="方正小标宋简体" w:hAnsi="Calibri" w:eastAsia="方正小标宋简体" w:cs="Times New Roman"/>
          <w:sz w:val="44"/>
          <w:szCs w:val="44"/>
          <w:lang w:val="en-US" w:eastAsia="zh-CN"/>
        </w:rPr>
        <w:t>日习近平总书记重要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文章</w:t>
      </w:r>
      <w:r>
        <w:rPr>
          <w:rFonts w:hint="default" w:ascii="方正小标宋简体" w:hAnsi="Calibri" w:eastAsia="方正小标宋简体" w:cs="Times New Roman"/>
          <w:sz w:val="44"/>
          <w:szCs w:val="44"/>
          <w:lang w:val="en-US" w:eastAsia="zh-CN"/>
        </w:rPr>
        <w:t>：努力成长为对党和人民忠诚可靠、堪当时代重任的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方正小标宋简体" w:hAnsi="Calibri" w:eastAsia="方正小标宋简体" w:cs="Times New Roman"/>
          <w:sz w:val="44"/>
          <w:szCs w:val="44"/>
          <w:lang w:val="en-US" w:eastAsia="zh-CN"/>
        </w:rPr>
        <w:t>栋梁之才</w:t>
      </w:r>
    </w:p>
    <w:p>
      <w:pPr>
        <w:pStyle w:val="2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7月1日出版的第13期《求是》杂志发表中共中央总书记、国家主席、中央军委主席习近平的重要文章《努力成长为对党和人民忠诚可靠、堪当时代重任的栋梁之才》。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强调，年轻干部健康成长关系党和人民事业后继有人。要锤炼对党忠诚的政治品格，树立不负人民的家国情怀，追求高尚纯粹的思想境界，练就堪当重任的过硬本领，为党和人民事业拼搏奉献，在新时代新征程上留下无悔的奋斗足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筑牢理想信念根基。理想信念是立党兴党之基，也是党员干部安身立命之本。年轻干部接好班，最重要的是要接好坚持马克思主义信仰、为共产主义远大理想和中国特色社会主义共同理想而奋斗的班。党员干部只有胸怀天下、志存高远，不忘初心使命，把人生理想融入党和人民事业之中，把为人民幸福而奋斗作为自己最大的幸福，才能拥有高尚的、充实的人生。坚定理想信念，必先知之而后信之，信之而后行之。坚定理想信念不是一阵子而是一辈子的事，要常修常炼、常悟常进，无论顺境逆境都坚贞不渝，经得起大浪淘沙的考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守住拒腐防变防线。腐败是最容易导致政权颠覆的严重问题。年轻干部必须牢记清廉是福、贪欲是祸的道理，经常对照党的理论和路线方针政策、对照党章党规党纪、对照初心使命，看清一些事情该不该做、能不能干，守住拒腐防变的防线。守住拒腐防变防线，最紧要的是守住内心。年轻干部一定要勤掸“思想尘”、多思“贪欲害”、常破“心中贼”，以内无妄思保证外无妄动。要守住守牢拒腐防变防线，不是设一道、两道关口就够了，而是要层层设防、处处设防。一是要守住政治关。二是要守住权力关。三是要守住交往关。四是要守住生活关。五是要守住亲情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树立和践行正确政绩观。当干部就要干事，就要创造业绩。创造业绩，必须解决好为谁创造业绩、创造什么样的业绩、怎样创造业绩的问题，也就是要解决好政绩观问题。树立和践行正确政绩观，起决定性作用的是党性。只有党性坚强、摒弃私心杂念，才能保证政绩观不出偏差。共产党人必须牢记，为民造福是最大政绩。我们谋划推进工作，一定要坚持全心全意为人民服务的根本宗旨，坚持以人民为中心的发展思想，坚持发展为了人民、发展依靠人民、发展成果由人民共享，把好事实事做到群众心坎上。党员干部干事创业必须实事求是、求真务实，来不得半点虚浮。要真抓实干，务实功、出实招、求实效，坚决杜绝口号式、表态式、包装式落实的做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练就过硬本领。年轻干部要成为栋梁之才，既要德配其位，也要才配其位。要胜任领导工作，需要掌握的本领是很多的。最根本的本领是理论素养。马克思主义立场、观点、方法是做好工作的看家本领，是指导我们认识世界、改造世界的强大思想武器。党员干部一定要加强理论学习、厚实理论功底，自觉用新时代党的创新理论观察新形势、研究新情况、解决新问题。所有实际能力的获得都要靠实践。一定要坚持理论和实践相结合，注重在实践中学真知、悟真谛，加强磨练、增长本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发扬担当和斗争精神。担当和斗争是一种精神，最需要的是无私的品格和无畏的勇气。无私者无畏，无畏者才能担当、能斗争。担当和斗争是一种责任，敢于负责才叫真担当、真斗争。党员干部特别是领导干部要发扬历史主动精神，在机遇面前主动出击，不犹豫、不观望；在困难面前迎难而上，不推诿、不逃避；在风险面前积极应对，不畏缩、不躲闪。担当和斗争是一种格局，坚持局部服从全局、自觉为大局担当更为可贵。无数事实告诉我们，唯有以狭路相逢勇者胜的气概，敢于斗争、善于斗争，我们才能赢得尊严、赢得主动，切实维护国家主权、安全、发展利益。年轻干部一定要挺起脊梁、冲锋在前，在斗争中经风雨、见世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贯彻党的群众路线。群众路线是党的根本工作路线。贯彻党的群众路线，首先要对群众有感情，真正把自己当作群众的一员、把群众的事当作自己的事。要深入研究和准确把握新形势下群众工作的特点和规律，改进群众工作方法，提高群众工作水平。互联网是做好新时代群众工作的重要阵地，也是重要手段。领导干部要学网、懂网、用网，经常上网看看，了解群众所思所愿，收集好想法好建议，积极回应网民关切，做好解疑释惑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※这是习近平总书记2022年3月1日在2022年春季学期中央党校（国家行政学院）中青年干部培训班开班式上讲话的主要部分。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vXQbdjcCAABv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NmYyNzRiZmE3YzcyNjQwNDI0ZWExNmY3Zjc5YzUifQ=="/>
  </w:docVars>
  <w:rsids>
    <w:rsidRoot w:val="13FC7761"/>
    <w:rsid w:val="000A002F"/>
    <w:rsid w:val="13FC7761"/>
    <w:rsid w:val="2A9A3025"/>
    <w:rsid w:val="37D252BE"/>
    <w:rsid w:val="6EEE32D1"/>
    <w:rsid w:val="79B6FE8D"/>
    <w:rsid w:val="7AFF4B47"/>
    <w:rsid w:val="BCCC1542"/>
    <w:rsid w:val="F5DE4490"/>
    <w:rsid w:val="FBEDB54C"/>
    <w:rsid w:val="FF67A0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1724</Words>
  <Characters>1726</Characters>
  <Lines>0</Lines>
  <Paragraphs>0</Paragraphs>
  <TotalTime>0</TotalTime>
  <ScaleCrop>false</ScaleCrop>
  <LinksUpToDate>false</LinksUpToDate>
  <CharactersWithSpaces>1726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2023-07-05T08:40:00Z</dcterms:created>
  <dc:creator>鹅鹅鹅</dc:creator>
  <cp:lastModifiedBy>刘巧玉</cp:lastModifiedBy>
  <dcterms:modified xsi:type="dcterms:W3CDTF">2025-08-18T11:17:11Z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01F04333B841031F379BA268935DFC81_43</vt:lpwstr>
  </property>
</Properties>
</file>